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37DE94" w14:textId="77777777" w:rsidR="00C643A0" w:rsidRPr="00482B6A" w:rsidRDefault="00C643A0" w:rsidP="00C643A0">
      <w:pPr>
        <w:spacing w:line="480" w:lineRule="auto"/>
        <w:rPr>
          <w:rFonts w:ascii="Palatino Linotype" w:hAnsi="Palatino Linotype"/>
          <w:snapToGrid w:val="0"/>
          <w:sz w:val="20"/>
          <w:szCs w:val="22"/>
          <w:lang w:bidi="en-US"/>
        </w:rPr>
      </w:pPr>
      <w:r w:rsidRPr="00482B6A">
        <w:rPr>
          <w:rFonts w:ascii="Palatino Linotype" w:hAnsi="Palatino Linotype"/>
          <w:snapToGrid w:val="0"/>
          <w:sz w:val="20"/>
          <w:szCs w:val="22"/>
          <w:lang w:bidi="en-US"/>
        </w:rPr>
        <w:t xml:space="preserve">% Wound Area Reduction = </w:t>
      </w:r>
      <w:r w:rsidRPr="00482B6A">
        <w:rPr>
          <w:rFonts w:ascii="Palatino Linotype" w:hAnsi="Palatino Linotype"/>
          <w:snapToGrid w:val="0"/>
          <w:sz w:val="20"/>
          <w:szCs w:val="22"/>
          <w:u w:val="single"/>
          <w:lang w:bidi="en-US"/>
        </w:rPr>
        <w:t>(Start Area - End Area) x 100</w:t>
      </w:r>
      <w:r w:rsidRPr="00482B6A">
        <w:rPr>
          <w:rFonts w:ascii="Palatino Linotype" w:hAnsi="Palatino Linotype"/>
          <w:snapToGrid w:val="0"/>
          <w:sz w:val="20"/>
          <w:szCs w:val="22"/>
          <w:lang w:bidi="en-US"/>
        </w:rPr>
        <w:t xml:space="preserve"> Formula 1</w:t>
      </w:r>
    </w:p>
    <w:p w14:paraId="5B62A8F5" w14:textId="77777777" w:rsidR="00C643A0" w:rsidRPr="00482B6A" w:rsidRDefault="00C643A0" w:rsidP="00C643A0">
      <w:pPr>
        <w:spacing w:line="480" w:lineRule="auto"/>
        <w:ind w:left="2832" w:firstLine="708"/>
        <w:rPr>
          <w:rFonts w:ascii="Palatino Linotype" w:hAnsi="Palatino Linotype"/>
          <w:snapToGrid w:val="0"/>
          <w:sz w:val="20"/>
          <w:szCs w:val="22"/>
          <w:lang w:bidi="en-US"/>
        </w:rPr>
      </w:pPr>
      <w:r w:rsidRPr="00482B6A">
        <w:rPr>
          <w:rFonts w:ascii="Palatino Linotype" w:hAnsi="Palatino Linotype"/>
          <w:snapToGrid w:val="0"/>
          <w:sz w:val="20"/>
          <w:szCs w:val="22"/>
          <w:lang w:bidi="en-US"/>
        </w:rPr>
        <w:t>start area</w:t>
      </w:r>
    </w:p>
    <w:p w14:paraId="1E9FCE6B" w14:textId="72F8ACFF" w:rsidR="00C643A0" w:rsidRDefault="00C643A0"/>
    <w:p w14:paraId="4911A55A" w14:textId="45014B22" w:rsidR="00C643A0" w:rsidRDefault="00C643A0"/>
    <w:p w14:paraId="5DAC1E3B" w14:textId="2F10B732" w:rsidR="00C643A0" w:rsidRDefault="00C643A0"/>
    <w:p w14:paraId="79A97C6C" w14:textId="77777777" w:rsidR="00C643A0" w:rsidRPr="00482B6A" w:rsidRDefault="00C643A0" w:rsidP="00C643A0">
      <w:pPr>
        <w:spacing w:line="480" w:lineRule="auto"/>
        <w:rPr>
          <w:rFonts w:ascii="Palatino Linotype" w:hAnsi="Palatino Linotype"/>
          <w:snapToGrid w:val="0"/>
          <w:sz w:val="20"/>
          <w:szCs w:val="22"/>
          <w:lang w:bidi="en-US"/>
        </w:rPr>
      </w:pPr>
      <w:r w:rsidRPr="00482B6A">
        <w:rPr>
          <w:rFonts w:ascii="Palatino Linotype" w:hAnsi="Palatino Linotype"/>
          <w:snapToGrid w:val="0"/>
          <w:sz w:val="20"/>
          <w:szCs w:val="22"/>
          <w:lang w:bidi="en-US"/>
        </w:rPr>
        <w:t>Calculation of cost-effectiveness of treatment given by the average cost of each 1cm</w:t>
      </w:r>
      <w:r w:rsidRPr="0028436C">
        <w:rPr>
          <w:rFonts w:ascii="Palatino Linotype" w:hAnsi="Palatino Linotype"/>
          <w:snapToGrid w:val="0"/>
          <w:sz w:val="20"/>
          <w:szCs w:val="22"/>
          <w:vertAlign w:val="superscript"/>
          <w:lang w:bidi="en-US"/>
        </w:rPr>
        <w:t>2</w:t>
      </w:r>
      <w:r w:rsidRPr="00482B6A">
        <w:rPr>
          <w:rFonts w:ascii="Palatino Linotype" w:hAnsi="Palatino Linotype"/>
          <w:snapToGrid w:val="0"/>
          <w:sz w:val="20"/>
          <w:szCs w:val="22"/>
          <w:lang w:bidi="en-US"/>
        </w:rPr>
        <w:t xml:space="preserve"> wound reduction</w:t>
      </w:r>
    </w:p>
    <w:p w14:paraId="76173178" w14:textId="77777777" w:rsidR="00C643A0" w:rsidRPr="00482B6A" w:rsidRDefault="00C643A0" w:rsidP="00C643A0">
      <w:pPr>
        <w:spacing w:line="240" w:lineRule="auto"/>
        <w:rPr>
          <w:rFonts w:ascii="Palatino Linotype" w:hAnsi="Palatino Linotype"/>
          <w:snapToGrid w:val="0"/>
          <w:sz w:val="20"/>
          <w:szCs w:val="22"/>
          <w:lang w:bidi="en-US"/>
        </w:rPr>
      </w:pPr>
      <w:r w:rsidRPr="00482B6A">
        <w:rPr>
          <w:rFonts w:ascii="Palatino Linotype" w:hAnsi="Palatino Linotype"/>
          <w:snapToGrid w:val="0"/>
          <w:sz w:val="20"/>
          <w:szCs w:val="22"/>
          <w:lang w:bidi="en-US"/>
        </w:rPr>
        <w:t>Average cost of 1 cm</w:t>
      </w:r>
      <w:r w:rsidRPr="0028436C">
        <w:rPr>
          <w:rFonts w:ascii="Palatino Linotype" w:hAnsi="Palatino Linotype"/>
          <w:snapToGrid w:val="0"/>
          <w:sz w:val="20"/>
          <w:szCs w:val="22"/>
          <w:vertAlign w:val="superscript"/>
          <w:lang w:bidi="en-US"/>
        </w:rPr>
        <w:t>2</w:t>
      </w:r>
      <w:r w:rsidRPr="00482B6A">
        <w:rPr>
          <w:rFonts w:ascii="Palatino Linotype" w:hAnsi="Palatino Linotype"/>
          <w:snapToGrid w:val="0"/>
          <w:sz w:val="20"/>
          <w:szCs w:val="22"/>
          <w:lang w:bidi="en-US"/>
        </w:rPr>
        <w:t xml:space="preserve"> wound reduction in period ∆t = </w:t>
      </w:r>
      <w:r w:rsidRPr="0028436C">
        <w:rPr>
          <w:rFonts w:ascii="Palatino Linotype" w:hAnsi="Palatino Linotype"/>
          <w:snapToGrid w:val="0"/>
          <w:sz w:val="20"/>
          <w:szCs w:val="22"/>
          <w:u w:val="single"/>
          <w:lang w:bidi="en-US"/>
        </w:rPr>
        <w:t>∑costs in ∆t period</w:t>
      </w:r>
      <w:r w:rsidRPr="0028436C">
        <w:rPr>
          <w:rFonts w:ascii="Palatino Linotype" w:hAnsi="Palatino Linotype"/>
          <w:snapToGrid w:val="0"/>
          <w:sz w:val="20"/>
          <w:szCs w:val="22"/>
          <w:lang w:bidi="en-US"/>
        </w:rPr>
        <w:t xml:space="preserve">    </w:t>
      </w:r>
      <w:r w:rsidRPr="00482B6A">
        <w:rPr>
          <w:rFonts w:ascii="Palatino Linotype" w:hAnsi="Palatino Linotype"/>
          <w:snapToGrid w:val="0"/>
          <w:sz w:val="20"/>
          <w:szCs w:val="22"/>
          <w:lang w:bidi="en-US"/>
        </w:rPr>
        <w:t>= formula 2</w:t>
      </w:r>
    </w:p>
    <w:p w14:paraId="72D1C8F1" w14:textId="77777777" w:rsidR="00C643A0" w:rsidRPr="00482B6A" w:rsidRDefault="00C643A0" w:rsidP="00C643A0">
      <w:pPr>
        <w:spacing w:line="240" w:lineRule="auto"/>
        <w:rPr>
          <w:rFonts w:ascii="Palatino Linotype" w:hAnsi="Palatino Linotype"/>
          <w:snapToGrid w:val="0"/>
          <w:sz w:val="20"/>
          <w:szCs w:val="22"/>
          <w:lang w:bidi="en-US"/>
        </w:rPr>
      </w:pPr>
      <w:r w:rsidRPr="00482B6A">
        <w:rPr>
          <w:rFonts w:ascii="Palatino Linotype" w:hAnsi="Palatino Linotype"/>
          <w:snapToGrid w:val="0"/>
          <w:sz w:val="20"/>
          <w:szCs w:val="22"/>
          <w:lang w:bidi="en-US"/>
        </w:rPr>
        <w:tab/>
      </w:r>
      <w:r w:rsidRPr="00482B6A">
        <w:rPr>
          <w:rFonts w:ascii="Palatino Linotype" w:hAnsi="Palatino Linotype"/>
          <w:snapToGrid w:val="0"/>
          <w:sz w:val="20"/>
          <w:szCs w:val="22"/>
          <w:lang w:bidi="en-US"/>
        </w:rPr>
        <w:tab/>
      </w:r>
      <w:r w:rsidRPr="00482B6A">
        <w:rPr>
          <w:rFonts w:ascii="Palatino Linotype" w:hAnsi="Palatino Linotype"/>
          <w:snapToGrid w:val="0"/>
          <w:sz w:val="20"/>
          <w:szCs w:val="22"/>
          <w:lang w:bidi="en-US"/>
        </w:rPr>
        <w:tab/>
      </w:r>
      <w:r w:rsidRPr="00482B6A">
        <w:rPr>
          <w:rFonts w:ascii="Palatino Linotype" w:hAnsi="Palatino Linotype"/>
          <w:snapToGrid w:val="0"/>
          <w:sz w:val="20"/>
          <w:szCs w:val="22"/>
          <w:lang w:bidi="en-US"/>
        </w:rPr>
        <w:tab/>
      </w:r>
      <w:r w:rsidRPr="00482B6A">
        <w:rPr>
          <w:rFonts w:ascii="Palatino Linotype" w:hAnsi="Palatino Linotype"/>
          <w:snapToGrid w:val="0"/>
          <w:sz w:val="20"/>
          <w:szCs w:val="22"/>
          <w:lang w:bidi="en-US"/>
        </w:rPr>
        <w:tab/>
      </w:r>
      <w:r w:rsidRPr="00482B6A">
        <w:rPr>
          <w:rFonts w:ascii="Palatino Linotype" w:hAnsi="Palatino Linotype"/>
          <w:snapToGrid w:val="0"/>
          <w:sz w:val="20"/>
          <w:szCs w:val="22"/>
          <w:lang w:bidi="en-US"/>
        </w:rPr>
        <w:tab/>
      </w:r>
      <w:r w:rsidRPr="00482B6A">
        <w:rPr>
          <w:rFonts w:ascii="Palatino Linotype" w:hAnsi="Palatino Linotype"/>
          <w:snapToGrid w:val="0"/>
          <w:sz w:val="20"/>
          <w:szCs w:val="22"/>
          <w:lang w:bidi="en-US"/>
        </w:rPr>
        <w:tab/>
      </w:r>
      <w:r>
        <w:rPr>
          <w:rFonts w:ascii="Palatino Linotype" w:hAnsi="Palatino Linotype"/>
          <w:snapToGrid w:val="0"/>
          <w:sz w:val="20"/>
          <w:szCs w:val="22"/>
          <w:lang w:bidi="en-US"/>
        </w:rPr>
        <w:tab/>
      </w:r>
      <w:r>
        <w:rPr>
          <w:rFonts w:ascii="Palatino Linotype" w:hAnsi="Palatino Linotype"/>
          <w:snapToGrid w:val="0"/>
          <w:sz w:val="20"/>
          <w:szCs w:val="22"/>
          <w:lang w:bidi="en-US"/>
        </w:rPr>
        <w:tab/>
      </w:r>
      <w:r>
        <w:rPr>
          <w:rFonts w:ascii="Palatino Linotype" w:hAnsi="Palatino Linotype"/>
          <w:snapToGrid w:val="0"/>
          <w:sz w:val="20"/>
          <w:szCs w:val="22"/>
          <w:lang w:bidi="en-US"/>
        </w:rPr>
        <w:tab/>
        <w:t xml:space="preserve">  </w:t>
      </w:r>
      <w:r w:rsidRPr="00482B6A">
        <w:rPr>
          <w:rFonts w:ascii="Palatino Linotype" w:hAnsi="Palatino Linotype"/>
          <w:snapToGrid w:val="0"/>
          <w:sz w:val="20"/>
          <w:szCs w:val="22"/>
          <w:lang w:bidi="en-US"/>
        </w:rPr>
        <w:t xml:space="preserve">  ∑reductions in ∆t period </w:t>
      </w:r>
    </w:p>
    <w:p w14:paraId="2F50B303" w14:textId="77777777" w:rsidR="00C643A0" w:rsidRDefault="00C643A0">
      <w:bookmarkStart w:id="0" w:name="_GoBack"/>
      <w:bookmarkEnd w:id="0"/>
    </w:p>
    <w:sectPr w:rsidR="00C643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3A0"/>
    <w:rsid w:val="00C64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D028B1"/>
  <w15:chartTrackingRefBased/>
  <w15:docId w15:val="{F5107C40-53C5-4EB6-AD80-F79666F43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43A0"/>
    <w:pPr>
      <w:spacing w:after="0" w:line="340" w:lineRule="atLeast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2019-12-16T21:58:00Z</dcterms:created>
  <dcterms:modified xsi:type="dcterms:W3CDTF">2019-12-16T22:02:00Z</dcterms:modified>
</cp:coreProperties>
</file>